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431" w:leader="none"/>
          <w:tab w:val="left" w:pos="1584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36"/>
          <w:shd w:fill="auto" w:val="clear"/>
        </w:rPr>
        <w:t xml:space="preserve">Exposition : « Désert et désertification : beauté et âpreté » </w:t>
      </w:r>
    </w:p>
    <w:p>
      <w:pPr>
        <w:spacing w:before="0" w:after="4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2"/>
          <w:shd w:fill="auto" w:val="clear"/>
        </w:rPr>
        <w:t xml:space="preserve">24 juin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2"/>
          <w:shd w:fill="auto" w:val="clear"/>
        </w:rPr>
        <w:t xml:space="preserve"> 4 juillet 2008. Centre du Patrimoine Mondial de l’UNESCO </w:t>
      </w:r>
    </w:p>
    <w:p>
      <w:pPr>
        <w:spacing w:before="0" w:after="4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Cette exposition donne à voir des oeuvres de l’artiste Arno Boueilh aux titres évoquateurs : « Erosion », « Vestiges à Palmyra », « Dunes », « Du côté des bergers », « Montagne de sable », « La tente bédouine » qui constituent un véhicule idéal pour alerter sur la double nécessité de préserver le désert, ce milieu splendide et fragile à la fois, et d’éviter la désertification d’autres zones. Ce travail a été présenté à Genève en 2006 lors de l’Année Internationale du Désert et de la lutte contre la désertification. À cette occasion l’artiste a été l’invité du Palais des Nations à Genève pour présenter ses oeuvres peintes autour du thème de la désertification. Une partie des oeuvres a aussi été exposées au siège de L’Union Internationale de la Conservation de la Nature (IUCN) à Gland, Suisse, lors de la journée de l’environnement de la même année. </w:t>
      </w:r>
    </w:p>
    <w:p>
      <w:pPr>
        <w:spacing w:before="0" w:after="339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1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18"/>
          <w:shd w:fill="auto" w:val="clear"/>
        </w:rPr>
        <w:t xml:space="preserve">Centre du Patrimoine Mondial de l’UNESCO. Actualités. Publication: 4-6-2008 </w:t>
      </w:r>
    </w:p>
    <w:p>
      <w:pPr>
        <w:spacing w:before="0" w:after="339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Lettre d'information Forum UNESCO - Université et Patrimoine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